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7"/>
                </w:rPr>
                <w:t>Denton David M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Honeywell Aerospace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HONA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HONEYWELL AEROSPACE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1944 E SKY HARBOR CIRCLE 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PHOENIX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AZ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85034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5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40" w:type="dxa"/>
            <w:vAlign w:val="bottom"/>
            <w:gridSpan w:val="5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9"/>
              </w:rPr>
              <w:t>A Confirming Statement (Power of Attorney) executed by the Reporting Person authorizing the filing of this Form 3 and subsequent Forms 4 and 5 on behalf of the Reporting Person is filed herewith as Exhibit 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John Donofrio for David M. Denton   06/29/2026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377825</wp:posOffset>
            </wp:positionH>
            <wp:positionV relativeFrom="page">
              <wp:posOffset>292100</wp:posOffset>
            </wp:positionV>
            <wp:extent cx="6950075" cy="4051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075" cy="405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428718" TargetMode="External"/><Relationship Id="rId12" Type="http://schemas.openxmlformats.org/officeDocument/2006/relationships/hyperlink" Target="http://www.sec.gov/cgi-bin/browse-edgar?action=getcompany&amp;CIK=0002089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2026-06-29T15:09:37Z</dcterms:created>
  <dcterms:modified xsi:type="dcterms:W3CDTF">2026-06-29T15:09:37Z</dcterms:modified>
</cp:coreProperties>
</file>