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2974.xml.htm"/>
      <w:bookmarkStart w:id="1" w:name="kswkform4_17859729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Roper William Bruce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HONEYWELL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1944 E SKY HARBOR CIRCLE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shall vest on April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Nelson for William B. Roper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332" TargetMode="External"/><Relationship Id="rId5" Type="http://schemas.openxmlformats.org/officeDocument/2006/relationships/hyperlink" Target="http://www.sec.gov/cgi-bin/browse-edgar?action=getcompany&amp;CIK=00020892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3233</Characters>
  <CharactersWithSpaces>3760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